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Create a Magical Artefact Worksheet</w:t>
      </w:r>
    </w:p>
    <w:p>
      <w:pPr>
        <w:pStyle w:val="Subtitle"/>
        <w:jc w:val="center"/>
      </w:pPr>
      <w:r>
        <w:t>Design a powerful object whose abilities, limits and symbolism fit its bearer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6F3F7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60"/>
            </w:pPr>
            <w:r>
              <w:rPr>
                <w:b/>
                <w:color w:val="0E223C"/>
                <w:sz w:val="22"/>
              </w:rPr>
              <w:t>Book connection</w:t>
            </w:r>
          </w:p>
          <w:p>
            <w:pPr>
              <w:spacing w:after="0"/>
            </w:pPr>
            <w:r>
              <w:t>In the Selection Chamber, Jamie sees extraordinary artefacts displayed as if they are waiting for the right bearer. The strongest magical objects are not simply powerful: their form, ability and limitation should say something about the person who carries them.</w:t>
            </w:r>
          </w:p>
        </w:tc>
      </w:tr>
    </w:tbl>
    <w:p>
      <w:pPr>
        <w:pStyle w:val="SmallNote"/>
        <w:jc w:val="center"/>
      </w:pPr>
      <w:r>
        <w:t>Jamie Cooper and the Touchscreen Portal | The Gateway Saga - Book One | J P Harper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Name: ____________________</w:t>
            </w:r>
          </w:p>
        </w:tc>
        <w:tc>
          <w:tcPr>
            <w:tcW w:type="dxa" w:w="3389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Class/group: ____________________</w:t>
            </w:r>
          </w:p>
        </w:tc>
        <w:tc>
          <w:tcPr>
            <w:tcW w:type="dxa" w:w="3389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Date: ____________________</w:t>
            </w:r>
          </w:p>
        </w:tc>
      </w:tr>
    </w:tbl>
    <w:p/>
    <w:p>
      <w:pPr>
        <w:pStyle w:val="Heading1"/>
      </w:pPr>
      <w:r>
        <w:t>Activity 1 - Core concept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  <w:cantSplit/>
        </w:trPr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Design question</w:t>
            </w:r>
          </w:p>
        </w:tc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Your answer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Artefact name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Type / form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Weapon, tool, clothing, jewellery, instrument, book, device or another object?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Materials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is it made from?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Visual signature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makes it instantly recognisable?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Activation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causes its power to appear?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Quality it represents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Courage, patience, loyalty, curiosity, restraint, compassion, etc.</w:t>
            </w:r>
          </w:p>
        </w:tc>
      </w:tr>
    </w:tbl>
    <w:p>
      <w:pPr>
        <w:pStyle w:val="Heading1"/>
      </w:pPr>
      <w:r>
        <w:t>Activity 2 - Power must have limits</w:t>
      </w:r>
    </w:p>
    <w:p>
      <w:r>
        <w:t>Give the artefact useful powers, but prevent it from solving every problem. Limits create choices and tension.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  <w:cantSplit/>
        </w:trPr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Power / ability</w:t>
            </w:r>
          </w:p>
        </w:tc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What it can do</w:t>
            </w:r>
          </w:p>
        </w:tc>
        <w:tc>
          <w:tcPr>
            <w:tcW w:type="dxa" w:w="3389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Limit, cost or condition</w:t>
            </w:r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Ability 1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Ability 2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Ability 3</w:t>
            </w:r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  <w:tc>
          <w:tcPr>
            <w:tcW w:type="dxa" w:w="3389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/>
          </w:p>
        </w:tc>
      </w:tr>
    </w:tbl>
    <w:p>
      <w:pPr>
        <w:pStyle w:val="WorksheetPrompt"/>
      </w:pPr>
      <w:r>
        <w:t>What happens if the bearer tries to force the artefact beyond its limit?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pStyle w:val="Heading1"/>
      </w:pPr>
      <w:r>
        <w:t>Activity 3 - Who does the artefact choose?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  <w:cantSplit/>
        </w:trPr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Question</w:t>
            </w:r>
          </w:p>
        </w:tc>
        <w:tc>
          <w:tcPr>
            <w:tcW w:type="dxa" w:w="5083"/>
            <w:shd w:fill="0E223C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Your idea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Ideal bearer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personal qualities make someone suitable?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Hidden test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How does the artefact discover those qualities?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Who would it reject?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What behaviour or motive makes someone unsuitable?</w:t>
            </w:r>
          </w:p>
        </w:tc>
      </w:tr>
      <w:tr>
        <w:trPr>
          <w:cantSplit/>
        </w:trPr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  <w:shd w:fill="E6F3F7"/>
          </w:tcPr>
          <w:p>
            <w:r>
              <w:t>Why this object?</w:t>
            </w:r>
          </w:p>
        </w:tc>
        <w:tc>
          <w:tcPr>
            <w:tcW w:type="dxa" w:w="5083"/>
            <w:tcMar>
              <w:top w:w="90" w:type="dxa"/>
              <w:start w:w="120" w:type="dxa"/>
              <w:bottom w:w="90" w:type="dxa"/>
              <w:end w:w="120" w:type="dxa"/>
            </w:tcMar>
            <w:vAlign w:val="top"/>
          </w:tcPr>
          <w:p>
            <w:r>
              <w:t>How does its form match the bearer's personality or needs?</w:t>
            </w:r>
          </w:p>
        </w:tc>
      </w:tr>
    </w:tbl>
    <w:p>
      <w:pPr>
        <w:pStyle w:val="Heading1"/>
      </w:pPr>
      <w:r>
        <w:t>Activity 4 - Give it history</w:t>
      </w:r>
    </w:p>
    <w:p>
      <w:pPr>
        <w:pStyle w:val="WorksheetPrompt"/>
      </w:pPr>
      <w:r>
        <w:t>Write a 60-100 word legend or rumour explaining where the artefact came from. The rumour does not have to be completely true.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Activity 5 - Visual design</w:t>
      </w:r>
    </w:p>
    <w:p>
      <w:r>
        <w:t>Sketch the artefact. Label at least four details that have a purpose: material, symbol, moving part, magical effect, wear mark, inscription or hidden feature.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rPr>
          <w:trHeight w:val="3456" w:hRule="atLeast"/>
        </w:trPr>
        <w:tc>
          <w:tcPr>
            <w:tcW w:type="dxa" w:w="10166"/>
            <w:tcBorders>
              <w:top w:val="single" w:sz="10" w:color="91A8B5"/>
              <w:left w:val="single" w:sz="10" w:color="91A8B5"/>
              <w:bottom w:val="single" w:sz="10" w:color="91A8B5"/>
              <w:right w:val="single" w:sz="10" w:color="91A8B5"/>
            </w:tcBorders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/>
          </w:p>
        </w:tc>
      </w:tr>
    </w:tbl>
    <w:p>
      <w:pPr>
        <w:pStyle w:val="Heading1"/>
      </w:pPr>
      <w:r>
        <w:t>Activity 6 - Selection scene</w:t>
      </w:r>
    </w:p>
    <w:p>
      <w:r>
        <w:t>Write 200-300 words in which a character enters a chamber, vault, ruin or other place containing several possible artefacts. The character believes they are choosing. By the end, reveal that the artefact has been testing or choosing them instead.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</w:t>
      </w:r>
    </w:p>
    <w:p>
      <w:pPr>
        <w:pStyle w:val="Heading1"/>
      </w:pPr>
      <w:r>
        <w:t>Balance check</w:t>
      </w:r>
    </w:p>
    <w:p>
      <w:pPr>
        <w:spacing w:after="40"/>
      </w:pPr>
      <w:r>
        <w:t>[ ] The artefact is useful but cannot solve every problem.</w:t>
      </w:r>
    </w:p>
    <w:p>
      <w:pPr>
        <w:spacing w:after="40"/>
      </w:pPr>
      <w:r>
        <w:t>[ ] Its limitation can create a difficult choice.</w:t>
      </w:r>
    </w:p>
    <w:p>
      <w:pPr>
        <w:spacing w:after="40"/>
      </w:pPr>
      <w:r>
        <w:t>[ ] Its appearance connects to its function or history.</w:t>
      </w:r>
    </w:p>
    <w:p>
      <w:pPr>
        <w:spacing w:after="40"/>
      </w:pPr>
      <w:r>
        <w:t>[ ] The ideal bearer is chosen for a personal quality, not just physical strength.</w:t>
      </w:r>
    </w:p>
    <w:p>
      <w:pPr>
        <w:spacing w:after="40"/>
      </w:pPr>
      <w:r>
        <w:t>[ ] Another character could use the artefact differently.</w:t>
      </w:r>
    </w:p>
    <w:p>
      <w:pPr>
        <w:spacing w:after="40"/>
      </w:pPr>
      <w:r>
        <w:t>[ ] The artefact creates story possibilities after it is acquired.</w:t>
      </w:r>
    </w:p>
    <w:p>
      <w:pPr>
        <w:pStyle w:val="Heading2"/>
      </w:pPr>
      <w:r>
        <w:t>Teamwork extension</w:t>
      </w:r>
    </w:p>
    <w:p>
      <w:r>
        <w:t>Design a second artefact whose strength covers the first artefact's weakness. Explain why the two bearers would work better together than alone.</w:t>
      </w:r>
    </w:p>
    <w:p>
      <w:pPr>
        <w:spacing w:after="20"/>
      </w:pPr>
      <w:r>
        <w:t>____________________________________________________________________________________________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5606E"/>
        <w:sz w:val="16"/>
      </w:rPr>
      <w:t>Jamie Cooper and the Touchscreen Portal | www.jpharper.com</w:t>
      <w:br/>
      <w:t>May be copied for non-commercial educational use.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5606E"/>
        <w:sz w:val="17"/>
      </w:rPr>
      <w:t>J P Harper | Educator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223C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ptos" w:hAnsi="Aptos"/>
      <w:b/>
      <w:bCs/>
      <w:color w:val="0090A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ptos" w:hAnsi="Aptos"/>
      <w:b/>
      <w:bCs/>
      <w:color w:val="0E22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E223C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00"/>
    </w:pPr>
    <w:rPr>
      <w:rFonts w:asciiTheme="majorHAnsi" w:eastAsiaTheme="majorEastAsia" w:hAnsiTheme="majorHAnsi" w:cstheme="majorBidi" w:ascii="Aptos" w:hAnsi="Aptos"/>
      <w:b w:val="0"/>
      <w:i/>
      <w:iCs/>
      <w:color w:val="55606E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/>
    </w:pPr>
    <w:rPr>
      <w:rFonts w:ascii="Aptos" w:hAnsi="Aptos"/>
      <w:color w:val="55606E"/>
      <w:sz w:val="17"/>
    </w:rPr>
  </w:style>
  <w:style w:type="paragraph" w:customStyle="1" w:styleId="WorksheetPrompt">
    <w:name w:val="Worksheet Prompt"/>
    <w:pPr>
      <w:keepNext/>
      <w:spacing w:before="60" w:after="60"/>
    </w:pPr>
    <w:rPr>
      <w:rFonts w:ascii="Aptos" w:hAnsi="Aptos"/>
      <w:b/>
      <w:color w:val="0E223C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